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15CA" w14:textId="77777777" w:rsidR="00FE45DC" w:rsidRPr="00FA48C4" w:rsidRDefault="00FE45DC" w:rsidP="00FE45DC">
      <w:pPr>
        <w:rPr>
          <w:lang w:val="fi-FI"/>
        </w:rPr>
      </w:pPr>
      <w:r>
        <w:object w:dxaOrig="7364" w:dyaOrig="4141" w14:anchorId="2D5EF8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5pt;height:67.5pt" o:ole="">
            <v:imagedata r:id="rId4" o:title=""/>
          </v:shape>
          <o:OLEObject Type="Embed" ProgID="PBrush" ShapeID="_x0000_i1025" DrawAspect="Content" ObjectID="_1810553635" r:id="rId5"/>
        </w:object>
      </w:r>
    </w:p>
    <w:p w14:paraId="6CB9BD5F" w14:textId="77777777" w:rsidR="00FE45DC" w:rsidRPr="00B12B66" w:rsidRDefault="00FE45DC" w:rsidP="00FE45DC">
      <w:pPr>
        <w:rPr>
          <w:b/>
          <w:i/>
        </w:rPr>
      </w:pPr>
      <w:r w:rsidRPr="00B12B66">
        <w:rPr>
          <w:b/>
          <w:i/>
        </w:rPr>
        <w:t xml:space="preserve">TEENISTUJATE AMETILIITUDE KESKORGANISATSIOON </w:t>
      </w:r>
    </w:p>
    <w:p w14:paraId="2CA2E14B" w14:textId="77777777" w:rsidR="00FE45DC" w:rsidRDefault="00FE45DC" w:rsidP="00FE45DC">
      <w:r w:rsidRPr="00B12B66">
        <w:t>ESTONIAN EMPLOYEES' UNIONS' CONFEDERATIO</w:t>
      </w:r>
      <w:r>
        <w:t>N</w:t>
      </w:r>
    </w:p>
    <w:p w14:paraId="7FA9D6C7" w14:textId="77777777" w:rsidR="00FE45DC" w:rsidRDefault="00FE45DC" w:rsidP="00FE45DC"/>
    <w:p w14:paraId="31A19D02" w14:textId="77777777" w:rsidR="00FE45DC" w:rsidRDefault="00FE45DC" w:rsidP="00FE45DC"/>
    <w:p w14:paraId="2011345D" w14:textId="77777777" w:rsidR="00FE45DC" w:rsidRDefault="00FE45DC" w:rsidP="00FE45DC">
      <w:pPr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</w:pPr>
      <w:r w:rsidRPr="00B97DAE"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  <w:t xml:space="preserve">Kultuuriministeerium                                                </w:t>
      </w:r>
    </w:p>
    <w:p w14:paraId="4F129712" w14:textId="3E699928" w:rsidR="00FE45DC" w:rsidRPr="007C34EC" w:rsidRDefault="00FE45DC" w:rsidP="00FE45DC">
      <w:pPr>
        <w:pStyle w:val="NormalWeb"/>
        <w:rPr>
          <w:rFonts w:ascii="Palatino Linotype" w:hAnsi="Palatino Linotype"/>
          <w:color w:val="000000"/>
        </w:rPr>
      </w:pPr>
      <w:r w:rsidRPr="00B97DAE">
        <w:rPr>
          <w:rFonts w:ascii="Palatino Linotype" w:hAnsi="Palatino Linotype" w:cs="Times-Roman"/>
          <w:color w:val="000000"/>
          <w:sz w:val="28"/>
          <w:szCs w:val="28"/>
        </w:rPr>
        <w:t>Suur-Karja 23, Tallinn 15076                                 Meie:</w:t>
      </w:r>
      <w:r w:rsidRPr="007C34EC">
        <w:rPr>
          <w:rFonts w:ascii="Palatino Linotype" w:hAnsi="Palatino Linotype"/>
          <w:color w:val="000000"/>
        </w:rPr>
        <w:t xml:space="preserve"> 0</w:t>
      </w:r>
      <w:r>
        <w:rPr>
          <w:rFonts w:ascii="Palatino Linotype" w:hAnsi="Palatino Linotype"/>
          <w:color w:val="000000"/>
        </w:rPr>
        <w:t>2</w:t>
      </w:r>
      <w:r w:rsidR="00CA7B15">
        <w:rPr>
          <w:rFonts w:ascii="Palatino Linotype" w:hAnsi="Palatino Linotype"/>
          <w:color w:val="000000"/>
        </w:rPr>
        <w:t>/</w:t>
      </w:r>
      <w:r>
        <w:rPr>
          <w:rFonts w:ascii="Palatino Linotype" w:hAnsi="Palatino Linotype"/>
          <w:color w:val="000000"/>
        </w:rPr>
        <w:t>0</w:t>
      </w:r>
      <w:r w:rsidR="00CA7B15">
        <w:rPr>
          <w:rFonts w:ascii="Palatino Linotype" w:hAnsi="Palatino Linotype"/>
          <w:color w:val="000000"/>
        </w:rPr>
        <w:t>4</w:t>
      </w:r>
      <w:r>
        <w:rPr>
          <w:rFonts w:ascii="Palatino Linotype" w:hAnsi="Palatino Linotype"/>
          <w:color w:val="000000"/>
        </w:rPr>
        <w:t>.0</w:t>
      </w:r>
      <w:r w:rsidR="00CA7B15">
        <w:rPr>
          <w:rFonts w:ascii="Palatino Linotype" w:hAnsi="Palatino Linotype"/>
          <w:color w:val="000000"/>
        </w:rPr>
        <w:t>6</w:t>
      </w:r>
      <w:r>
        <w:rPr>
          <w:rFonts w:ascii="Palatino Linotype" w:hAnsi="Palatino Linotype"/>
          <w:color w:val="000000"/>
        </w:rPr>
        <w:t xml:space="preserve">.2025                                                                                    </w:t>
      </w:r>
    </w:p>
    <w:p w14:paraId="173A6BBA" w14:textId="77777777" w:rsidR="00FE45DC" w:rsidRPr="00B97DAE" w:rsidRDefault="00FE45DC" w:rsidP="00FE45DC">
      <w:pPr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</w:pPr>
    </w:p>
    <w:p w14:paraId="37437E69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</w:pPr>
    </w:p>
    <w:p w14:paraId="335552B2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</w:pPr>
      <w:r w:rsidRPr="00B97DAE"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  <w:t>Kultuuriminister Heidy Purga</w:t>
      </w:r>
    </w:p>
    <w:p w14:paraId="6B523441" w14:textId="03E61482" w:rsidR="00FE45DC" w:rsidRPr="00B97DAE" w:rsidRDefault="00F170E9" w:rsidP="00FE45DC">
      <w:pPr>
        <w:autoSpaceDE w:val="0"/>
        <w:autoSpaceDN w:val="0"/>
        <w:adjustRightInd w:val="0"/>
        <w:rPr>
          <w:rFonts w:ascii="Palatino Linotype" w:hAnsi="Palatino Linotype" w:cs="Times-Roman"/>
          <w:color w:val="0563C2"/>
          <w:sz w:val="28"/>
          <w:szCs w:val="28"/>
          <w:lang w:val="et-EE" w:eastAsia="et-EE"/>
        </w:rPr>
      </w:pPr>
      <w:hyperlink r:id="rId6" w:history="1">
        <w:r w:rsidRPr="00C715A3">
          <w:rPr>
            <w:rStyle w:val="Hyperlink"/>
            <w:rFonts w:ascii="Palatino Linotype" w:hAnsi="Palatino Linotype" w:cs="Times-Roman"/>
            <w:sz w:val="28"/>
            <w:szCs w:val="28"/>
            <w:lang w:val="et-EE" w:eastAsia="et-EE"/>
          </w:rPr>
          <w:t>minister@kul.ee</w:t>
        </w:r>
      </w:hyperlink>
      <w:r>
        <w:rPr>
          <w:rFonts w:ascii="Palatino Linotype" w:hAnsi="Palatino Linotype" w:cs="Times-Roman"/>
          <w:color w:val="0563C2"/>
          <w:sz w:val="28"/>
          <w:szCs w:val="28"/>
          <w:lang w:val="et-EE" w:eastAsia="et-EE"/>
        </w:rPr>
        <w:t xml:space="preserve"> </w:t>
      </w:r>
    </w:p>
    <w:p w14:paraId="4BAB874A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</w:pPr>
    </w:p>
    <w:p w14:paraId="0E720E75" w14:textId="72A007AB" w:rsidR="00FE45DC" w:rsidRPr="00A30276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color w:val="0563C2"/>
          <w:lang w:val="et-EE" w:eastAsia="et-EE"/>
        </w:rPr>
      </w:pPr>
      <w:r w:rsidRPr="00B97DAE"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  <w:t>Kantsler Kristiina Alliksaar</w:t>
      </w:r>
      <w:r w:rsidRPr="00B97DAE"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  <w:br/>
      </w:r>
      <w:hyperlink r:id="rId7" w:history="1">
        <w:r w:rsidR="00F170E9" w:rsidRPr="00C715A3">
          <w:rPr>
            <w:rStyle w:val="Hyperlink"/>
            <w:rFonts w:ascii="Palatino Linotype" w:hAnsi="Palatino Linotype" w:cs="Times-Roman"/>
            <w:sz w:val="28"/>
            <w:szCs w:val="28"/>
            <w:lang w:val="et-EE" w:eastAsia="et-EE"/>
          </w:rPr>
          <w:t>kristiina.alliksaar@kul.ee</w:t>
        </w:r>
      </w:hyperlink>
      <w:r w:rsidR="00F170E9">
        <w:rPr>
          <w:rFonts w:ascii="Palatino Linotype" w:hAnsi="Palatino Linotype" w:cs="Times-Roman"/>
          <w:color w:val="000000"/>
          <w:sz w:val="28"/>
          <w:szCs w:val="28"/>
          <w:lang w:val="et-EE" w:eastAsia="et-EE"/>
        </w:rPr>
        <w:t xml:space="preserve"> </w:t>
      </w:r>
      <w:r w:rsidRPr="00B97DAE">
        <w:rPr>
          <w:rFonts w:ascii="Palatino Linotype" w:hAnsi="Palatino Linotype" w:cs="Times-Roman"/>
          <w:color w:val="0563C2"/>
          <w:sz w:val="28"/>
          <w:szCs w:val="28"/>
          <w:lang w:val="et-EE" w:eastAsia="et-EE"/>
        </w:rPr>
        <w:t xml:space="preserve"> </w:t>
      </w:r>
      <w:r w:rsidRPr="00B97DAE">
        <w:rPr>
          <w:rFonts w:ascii="Palatino Linotype" w:hAnsi="Palatino Linotype" w:cs="Times-Roman"/>
          <w:color w:val="0563C2"/>
          <w:sz w:val="28"/>
          <w:szCs w:val="28"/>
          <w:lang w:val="et-EE" w:eastAsia="et-EE"/>
        </w:rPr>
        <w:tab/>
      </w:r>
      <w:r w:rsidRPr="00A30276">
        <w:rPr>
          <w:rFonts w:ascii="Palatino Linotype" w:hAnsi="Palatino Linotype" w:cs="Times-Roman"/>
          <w:color w:val="0563C2"/>
          <w:lang w:val="et-EE" w:eastAsia="et-EE"/>
        </w:rPr>
        <w:tab/>
      </w:r>
    </w:p>
    <w:p w14:paraId="6C5C9221" w14:textId="77777777" w:rsidR="00FE45DC" w:rsidRPr="00A30276" w:rsidRDefault="00FE45DC" w:rsidP="00FE45DC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/>
          <w:sz w:val="28"/>
          <w:szCs w:val="28"/>
          <w:lang w:val="et-EE" w:eastAsia="et-EE"/>
        </w:rPr>
      </w:pPr>
    </w:p>
    <w:p w14:paraId="365EF1A0" w14:textId="77777777" w:rsidR="00FE45DC" w:rsidRPr="00B34445" w:rsidRDefault="00FE45DC" w:rsidP="00FE45DC">
      <w:pPr>
        <w:jc w:val="both"/>
        <w:rPr>
          <w:color w:val="000000"/>
          <w:sz w:val="28"/>
          <w:szCs w:val="28"/>
          <w:lang w:val="et-EE" w:eastAsia="et-EE"/>
        </w:rPr>
      </w:pPr>
    </w:p>
    <w:p w14:paraId="736867DB" w14:textId="77777777" w:rsidR="00FE45DC" w:rsidRDefault="00FE45DC" w:rsidP="00FE45DC">
      <w:pPr>
        <w:jc w:val="both"/>
        <w:rPr>
          <w:rFonts w:ascii="Palatino Linotype" w:hAnsi="Palatino Linotype"/>
          <w:color w:val="000000"/>
          <w:sz w:val="28"/>
          <w:szCs w:val="28"/>
          <w:lang w:val="et-EE" w:eastAsia="et-EE"/>
        </w:rPr>
      </w:pPr>
      <w:r w:rsidRPr="00A30276">
        <w:rPr>
          <w:rFonts w:ascii="Palatino Linotype" w:hAnsi="Palatino Linotype"/>
          <w:color w:val="000000"/>
          <w:sz w:val="28"/>
          <w:szCs w:val="28"/>
          <w:lang w:val="et-EE" w:eastAsia="et-EE"/>
        </w:rPr>
        <w:t>Lugupeetud Heidy Purga</w:t>
      </w:r>
    </w:p>
    <w:p w14:paraId="07652982" w14:textId="77777777" w:rsidR="00FE45DC" w:rsidRPr="00A30276" w:rsidRDefault="00FE45DC" w:rsidP="00FE45DC">
      <w:pPr>
        <w:jc w:val="both"/>
        <w:rPr>
          <w:rFonts w:ascii="Palatino Linotype" w:hAnsi="Palatino Linotype"/>
          <w:color w:val="000000"/>
          <w:sz w:val="28"/>
          <w:szCs w:val="28"/>
          <w:lang w:val="et-EE" w:eastAsia="et-EE"/>
        </w:rPr>
      </w:pPr>
    </w:p>
    <w:p w14:paraId="251A392F" w14:textId="31907BC4" w:rsidR="00FE45DC" w:rsidRDefault="00FE45DC" w:rsidP="00FE45DC">
      <w:pPr>
        <w:jc w:val="both"/>
        <w:rPr>
          <w:rFonts w:ascii="Palatino Linotype" w:hAnsi="Palatino Linotype"/>
          <w:i/>
          <w:iCs/>
          <w:color w:val="000000"/>
          <w:sz w:val="28"/>
          <w:szCs w:val="28"/>
          <w:lang w:val="et-EE" w:eastAsia="et-EE"/>
        </w:rPr>
      </w:pPr>
      <w:r>
        <w:rPr>
          <w:rFonts w:ascii="Palatino Linotype" w:hAnsi="Palatino Linotype"/>
          <w:color w:val="000000"/>
          <w:sz w:val="28"/>
          <w:szCs w:val="28"/>
          <w:lang w:val="et-EE" w:eastAsia="et-EE"/>
        </w:rPr>
        <w:t xml:space="preserve">Tulenevalt </w:t>
      </w:r>
      <w:r w:rsidR="00CA7B15">
        <w:rPr>
          <w:rFonts w:ascii="Palatino Linotype" w:hAnsi="Palatino Linotype"/>
          <w:color w:val="000000"/>
          <w:sz w:val="28"/>
          <w:szCs w:val="28"/>
          <w:lang w:val="et-EE" w:eastAsia="et-EE"/>
        </w:rPr>
        <w:t xml:space="preserve">hiljuti </w:t>
      </w:r>
      <w:r>
        <w:rPr>
          <w:rFonts w:ascii="Palatino Linotype" w:hAnsi="Palatino Linotype"/>
          <w:color w:val="000000"/>
          <w:sz w:val="28"/>
          <w:szCs w:val="28"/>
          <w:lang w:val="et-EE" w:eastAsia="et-EE"/>
        </w:rPr>
        <w:t>sõlmitud koalitsioonileppest, kus leidis toetust töötasu tõstmine – punkt 200:</w:t>
      </w:r>
      <w:r w:rsidRPr="00FE45DC">
        <w:rPr>
          <w:rFonts w:ascii="Palatino Linotype" w:hAnsi="Palatino Linotype"/>
          <w:color w:val="000000"/>
          <w:sz w:val="28"/>
          <w:szCs w:val="28"/>
          <w:lang w:val="et-EE" w:eastAsia="et-EE"/>
        </w:rPr>
        <w:t xml:space="preserve"> </w:t>
      </w:r>
      <w:r w:rsidRPr="00FE45DC">
        <w:rPr>
          <w:rFonts w:ascii="Palatino Linotype" w:hAnsi="Palatino Linotype"/>
          <w:i/>
          <w:iCs/>
          <w:color w:val="000000"/>
          <w:sz w:val="28"/>
          <w:szCs w:val="28"/>
          <w:lang w:val="et-EE" w:eastAsia="et-EE"/>
        </w:rPr>
        <w:t>Kultuuritöötajate, laulu- ja tantsupeoliikumise, kollektiivijuhtide ja treenerite palgafondid kasvavad. Asutuste juhid saavad suurema paindlikkuse palgamudeli kujundamisel, selleks suurendame palgafondi ka riigi sihtasutustes ja avalik-õiguslikes asutustes. Palgafondi kasvu võimalused lepitakse kokku eelarveläbirääkimistel. Tähtaeg III kvartal 2025.</w:t>
      </w:r>
    </w:p>
    <w:p w14:paraId="55F315B1" w14:textId="36E26F14" w:rsidR="00FE45DC" w:rsidRPr="00FE45DC" w:rsidRDefault="00F170E9" w:rsidP="00FE45DC">
      <w:pPr>
        <w:jc w:val="both"/>
        <w:rPr>
          <w:rFonts w:ascii="Palatino Linotype" w:hAnsi="Palatino Linotype"/>
          <w:color w:val="000000"/>
          <w:sz w:val="28"/>
          <w:szCs w:val="28"/>
          <w:lang w:val="et-EE" w:eastAsia="et-EE"/>
        </w:rPr>
      </w:pPr>
      <w:hyperlink r:id="rId8" w:history="1">
        <w:r w:rsidR="00FE45DC" w:rsidRPr="00FE45DC">
          <w:rPr>
            <w:rStyle w:val="Hyperlink"/>
            <w:rFonts w:ascii="Palatino Linotype" w:hAnsi="Palatino Linotype"/>
            <w:sz w:val="28"/>
            <w:szCs w:val="28"/>
            <w:lang w:val="et-EE" w:eastAsia="et-EE"/>
          </w:rPr>
          <w:t>https://valitsus.ee/valitsuse-eesmargid-ja-tegevused/valitsemise-alused/koalitsioonilepe-2025-2027/kultuur-loimumine-ja-sport</w:t>
        </w:r>
      </w:hyperlink>
      <w:r w:rsidR="00FE45DC" w:rsidRPr="00FE45DC">
        <w:rPr>
          <w:rFonts w:ascii="Palatino Linotype" w:hAnsi="Palatino Linotype"/>
          <w:color w:val="000000"/>
          <w:sz w:val="28"/>
          <w:szCs w:val="28"/>
          <w:lang w:val="et-EE" w:eastAsia="et-EE"/>
        </w:rPr>
        <w:t xml:space="preserve"> </w:t>
      </w:r>
    </w:p>
    <w:p w14:paraId="51FFAAD2" w14:textId="4A33C609" w:rsidR="00FE45DC" w:rsidRPr="00A30276" w:rsidRDefault="00CA7B15" w:rsidP="00FE45DC">
      <w:pPr>
        <w:rPr>
          <w:rFonts w:ascii="Palatino Linotype" w:hAnsi="Palatino Linotype"/>
          <w:sz w:val="28"/>
          <w:szCs w:val="28"/>
          <w:lang w:val="et-EE" w:eastAsia="et-EE"/>
        </w:rPr>
      </w:pPr>
      <w:r>
        <w:rPr>
          <w:rFonts w:ascii="Palatino Linotype" w:hAnsi="Palatino Linotype"/>
          <w:sz w:val="28"/>
          <w:szCs w:val="28"/>
          <w:lang w:val="et-EE" w:eastAsia="et-EE"/>
        </w:rPr>
        <w:t>T</w:t>
      </w:r>
      <w:r w:rsidR="00FE45DC">
        <w:rPr>
          <w:rFonts w:ascii="Palatino Linotype" w:hAnsi="Palatino Linotype"/>
          <w:sz w:val="28"/>
          <w:szCs w:val="28"/>
          <w:lang w:val="et-EE" w:eastAsia="et-EE"/>
        </w:rPr>
        <w:t xml:space="preserve">eeme ettepaneku jätkata  </w:t>
      </w:r>
      <w:r w:rsidR="00FE45DC" w:rsidRPr="00A30276">
        <w:rPr>
          <w:rFonts w:ascii="Palatino Linotype" w:hAnsi="Palatino Linotype"/>
          <w:sz w:val="28"/>
          <w:szCs w:val="28"/>
          <w:lang w:val="et-EE" w:eastAsia="et-EE"/>
        </w:rPr>
        <w:t>202</w:t>
      </w:r>
      <w:r w:rsidR="00FE45DC">
        <w:rPr>
          <w:rFonts w:ascii="Palatino Linotype" w:hAnsi="Palatino Linotype"/>
          <w:sz w:val="28"/>
          <w:szCs w:val="28"/>
          <w:lang w:val="et-EE" w:eastAsia="et-EE"/>
        </w:rPr>
        <w:t>6</w:t>
      </w:r>
      <w:r w:rsidR="00FE45DC" w:rsidRPr="00A30276">
        <w:rPr>
          <w:rFonts w:ascii="Palatino Linotype" w:hAnsi="Palatino Linotype"/>
          <w:sz w:val="28"/>
          <w:szCs w:val="28"/>
          <w:lang w:val="et-EE" w:eastAsia="et-EE"/>
        </w:rPr>
        <w:t>. aasta töötasu alammäära, töötasustamise tingimuste ja sotsiaalsete garantiide üleriigilis</w:t>
      </w:r>
      <w:r w:rsidR="00FE45DC">
        <w:rPr>
          <w:rFonts w:ascii="Palatino Linotype" w:hAnsi="Palatino Linotype"/>
          <w:sz w:val="28"/>
          <w:szCs w:val="28"/>
          <w:lang w:val="et-EE" w:eastAsia="et-EE"/>
        </w:rPr>
        <w:t xml:space="preserve">i </w:t>
      </w:r>
      <w:r w:rsidR="00FE45DC" w:rsidRPr="00A30276">
        <w:rPr>
          <w:rFonts w:ascii="Palatino Linotype" w:hAnsi="Palatino Linotype"/>
          <w:sz w:val="28"/>
          <w:szCs w:val="28"/>
          <w:lang w:val="et-EE" w:eastAsia="et-EE"/>
        </w:rPr>
        <w:t>läbirääkimis</w:t>
      </w:r>
      <w:r w:rsidR="00FE45DC">
        <w:rPr>
          <w:rFonts w:ascii="Palatino Linotype" w:hAnsi="Palatino Linotype"/>
          <w:sz w:val="28"/>
          <w:szCs w:val="28"/>
          <w:lang w:val="et-EE" w:eastAsia="et-EE"/>
        </w:rPr>
        <w:t xml:space="preserve">i.   </w:t>
      </w:r>
    </w:p>
    <w:p w14:paraId="58491314" w14:textId="77777777" w:rsidR="00FE45DC" w:rsidRPr="00AD5136" w:rsidRDefault="00FE45DC" w:rsidP="00FE45DC">
      <w:pPr>
        <w:rPr>
          <w:rFonts w:ascii="Palatino Linotype" w:hAnsi="Palatino Linotype"/>
          <w:sz w:val="28"/>
          <w:szCs w:val="28"/>
          <w:lang w:val="fi-FI"/>
        </w:rPr>
      </w:pPr>
    </w:p>
    <w:p w14:paraId="6AEB3D79" w14:textId="5B769C65" w:rsidR="00FE45DC" w:rsidRDefault="00FE45DC" w:rsidP="00FE45DC">
      <w:pPr>
        <w:pStyle w:val="List"/>
        <w:ind w:left="0" w:firstLine="0"/>
        <w:rPr>
          <w:rFonts w:ascii="Palatino Linotype" w:hAnsi="Palatino Linotype"/>
          <w:i/>
          <w:color w:val="000000"/>
          <w:sz w:val="28"/>
          <w:szCs w:val="28"/>
        </w:rPr>
      </w:pPr>
      <w:r>
        <w:rPr>
          <w:rFonts w:ascii="Palatino Linotype" w:hAnsi="Palatino Linotype"/>
          <w:color w:val="000000"/>
          <w:sz w:val="28"/>
          <w:szCs w:val="28"/>
        </w:rPr>
        <w:lastRenderedPageBreak/>
        <w:t xml:space="preserve">Aasta alguses väljasaadetud kirjas </w:t>
      </w:r>
      <w:r w:rsidR="00F170E9">
        <w:rPr>
          <w:rFonts w:ascii="Palatino Linotype" w:hAnsi="Palatino Linotype"/>
          <w:color w:val="000000"/>
          <w:sz w:val="28"/>
          <w:szCs w:val="28"/>
        </w:rPr>
        <w:t xml:space="preserve">(meie </w:t>
      </w:r>
      <w:r w:rsidR="00F170E9" w:rsidRPr="00F170E9">
        <w:rPr>
          <w:rFonts w:ascii="Palatino Linotype" w:hAnsi="Palatino Linotype"/>
          <w:color w:val="000000"/>
          <w:sz w:val="28"/>
          <w:szCs w:val="28"/>
        </w:rPr>
        <w:t>01. 14.01.2025</w:t>
      </w:r>
      <w:r w:rsidR="00F170E9">
        <w:rPr>
          <w:rFonts w:ascii="Palatino Linotype" w:hAnsi="Palatino Linotype"/>
          <w:color w:val="000000"/>
          <w:sz w:val="28"/>
          <w:szCs w:val="28"/>
        </w:rPr>
        <w:t xml:space="preserve">) </w:t>
      </w:r>
      <w:r w:rsidR="00F170E9" w:rsidRPr="00F170E9">
        <w:rPr>
          <w:rFonts w:ascii="Palatino Linotype" w:hAnsi="Palatino Linotype"/>
          <w:color w:val="000000"/>
          <w:sz w:val="28"/>
          <w:szCs w:val="28"/>
        </w:rPr>
        <w:t xml:space="preserve">                                                                              </w:t>
      </w:r>
      <w:r>
        <w:rPr>
          <w:rFonts w:ascii="Palatino Linotype" w:hAnsi="Palatino Linotype"/>
          <w:color w:val="000000"/>
          <w:sz w:val="28"/>
          <w:szCs w:val="28"/>
        </w:rPr>
        <w:t xml:space="preserve">ning läbirääkimiste kohtumisel </w:t>
      </w:r>
      <w:r w:rsidR="00CA7B15">
        <w:rPr>
          <w:rFonts w:ascii="Palatino Linotype" w:hAnsi="Palatino Linotype"/>
          <w:color w:val="000000"/>
          <w:sz w:val="28"/>
          <w:szCs w:val="28"/>
        </w:rPr>
        <w:t>24</w:t>
      </w:r>
      <w:r>
        <w:rPr>
          <w:rFonts w:ascii="Palatino Linotype" w:hAnsi="Palatino Linotype"/>
          <w:color w:val="000000"/>
          <w:sz w:val="28"/>
          <w:szCs w:val="28"/>
        </w:rPr>
        <w:t xml:space="preserve">. </w:t>
      </w:r>
      <w:r w:rsidR="00CA7B15">
        <w:rPr>
          <w:rFonts w:ascii="Palatino Linotype" w:hAnsi="Palatino Linotype"/>
          <w:color w:val="000000"/>
          <w:sz w:val="28"/>
          <w:szCs w:val="28"/>
        </w:rPr>
        <w:t>a</w:t>
      </w:r>
      <w:r>
        <w:rPr>
          <w:rFonts w:ascii="Palatino Linotype" w:hAnsi="Palatino Linotype"/>
          <w:color w:val="000000"/>
          <w:sz w:val="28"/>
          <w:szCs w:val="28"/>
        </w:rPr>
        <w:t>prill jääb TALO oma esitatud ettepanekute juurde:</w:t>
      </w:r>
    </w:p>
    <w:p w14:paraId="4660B402" w14:textId="77777777" w:rsidR="00FE45DC" w:rsidRPr="00A30276" w:rsidRDefault="00FE45DC" w:rsidP="00FE45DC">
      <w:pPr>
        <w:pStyle w:val="List"/>
        <w:ind w:left="0" w:firstLine="0"/>
        <w:rPr>
          <w:rFonts w:ascii="Palatino Linotype" w:hAnsi="Palatino Linotype"/>
          <w:color w:val="000000"/>
          <w:sz w:val="28"/>
          <w:szCs w:val="28"/>
        </w:rPr>
      </w:pPr>
    </w:p>
    <w:p w14:paraId="06E69223" w14:textId="77777777" w:rsidR="00FE45DC" w:rsidRPr="00BD66D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>
        <w:rPr>
          <w:rFonts w:ascii="Palatino Linotype" w:hAnsi="Palatino Linotype" w:cs="Symbol"/>
          <w:lang w:val="et-EE" w:eastAsia="et-EE"/>
        </w:rPr>
        <w:t xml:space="preserve">I </w:t>
      </w:r>
      <w:r w:rsidRPr="00A30276">
        <w:rPr>
          <w:rFonts w:ascii="Palatino Linotype" w:hAnsi="Palatino Linotype" w:cs="Times-Roman"/>
          <w:sz w:val="28"/>
          <w:szCs w:val="28"/>
          <w:lang w:val="et-EE" w:eastAsia="et-EE"/>
        </w:rPr>
        <w:t>Taotleme alates 202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>6</w:t>
      </w:r>
      <w:r w:rsidRPr="00A30276">
        <w:rPr>
          <w:rFonts w:ascii="Palatino Linotype" w:hAnsi="Palatino Linotype" w:cs="Times-Roman"/>
          <w:sz w:val="28"/>
          <w:szCs w:val="28"/>
          <w:lang w:val="et-EE" w:eastAsia="et-EE"/>
        </w:rPr>
        <w:t>. aastast riigieelarvest töötasu saavate ja riigieelarvest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 </w:t>
      </w:r>
      <w:r w:rsidRPr="00A30276">
        <w:rPr>
          <w:rFonts w:ascii="Palatino Linotype" w:hAnsi="Palatino Linotype" w:cs="Times-Roman"/>
          <w:sz w:val="28"/>
          <w:szCs w:val="28"/>
          <w:lang w:val="et-EE" w:eastAsia="et-EE"/>
        </w:rPr>
        <w:t>toetatavate (riigiasutused, avalik-õiguslikud juriidilised isikud,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 </w:t>
      </w:r>
      <w:r w:rsidRPr="00A30276">
        <w:rPr>
          <w:rFonts w:ascii="Palatino Linotype" w:hAnsi="Palatino Linotype" w:cs="Times-Roman"/>
          <w:sz w:val="28"/>
          <w:szCs w:val="28"/>
          <w:lang w:val="et-EE" w:eastAsia="et-EE"/>
        </w:rPr>
        <w:t>sihtasutused, maakonna raamatukogude seaduse alusel riigilt töötasu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 </w:t>
      </w:r>
      <w:r w:rsidRPr="00A30276">
        <w:rPr>
          <w:rFonts w:ascii="Palatino Linotype" w:hAnsi="Palatino Linotype" w:cs="Times-Roman"/>
          <w:sz w:val="28"/>
          <w:szCs w:val="28"/>
          <w:lang w:val="et-EE" w:eastAsia="et-EE"/>
        </w:rPr>
        <w:t>saavate töötajate), aga samuti kohalike omavalitsusüksuste haldusalluvuses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 </w:t>
      </w:r>
      <w:r w:rsidRPr="00A30276">
        <w:rPr>
          <w:rFonts w:ascii="Palatino Linotype" w:hAnsi="Palatino Linotype" w:cs="Times-Roman"/>
          <w:sz w:val="28"/>
          <w:szCs w:val="28"/>
          <w:lang w:val="et-EE" w:eastAsia="et-EE"/>
        </w:rPr>
        <w:t>olevate asutustes töötavate TALO liikmeskonda kuuluvate kõrgharidusega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 </w:t>
      </w:r>
      <w:r w:rsidRPr="00A30276">
        <w:rPr>
          <w:rFonts w:ascii="Palatino Linotype" w:hAnsi="Palatino Linotype" w:cs="Times-Roman"/>
          <w:sz w:val="28"/>
          <w:szCs w:val="28"/>
          <w:lang w:val="et-EE" w:eastAsia="et-EE"/>
        </w:rPr>
        <w:t>ja kõrgema kutsekvalifikatsiooniga või kõrgharidusnõudega võrdsustatud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 </w:t>
      </w:r>
      <w:r w:rsidRPr="00A30276">
        <w:rPr>
          <w:rFonts w:ascii="Palatino Linotype" w:hAnsi="Palatino Linotype" w:cs="Times-Roman"/>
          <w:sz w:val="28"/>
          <w:szCs w:val="28"/>
          <w:lang w:val="et-EE" w:eastAsia="et-EE"/>
        </w:rPr>
        <w:t xml:space="preserve">spetsiifiliste eriteadmistega töötajate töötasu alammäära tõstmist </w:t>
      </w:r>
      <w:r w:rsidRPr="00BD66DE">
        <w:rPr>
          <w:rFonts w:ascii="Palatino Linotype" w:hAnsi="Palatino Linotype" w:cs="Times-Roman"/>
          <w:sz w:val="28"/>
          <w:szCs w:val="28"/>
          <w:lang w:val="et-EE" w:eastAsia="et-EE"/>
        </w:rPr>
        <w:t xml:space="preserve">praegu kehtivalt 1600 eurolt </w:t>
      </w:r>
    </w:p>
    <w:p w14:paraId="56810149" w14:textId="4545B469" w:rsidR="00FE45DC" w:rsidRPr="00BD66D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 w:rsidRPr="00BD66DE">
        <w:rPr>
          <w:rFonts w:ascii="Palatino Linotype" w:hAnsi="Palatino Linotype" w:cs="Times-Roman"/>
          <w:sz w:val="28"/>
          <w:szCs w:val="28"/>
          <w:lang w:val="et-EE" w:eastAsia="et-EE"/>
        </w:rPr>
        <w:t xml:space="preserve">2065 euroni. (Eesti Panga ja Rahandusministeeriumi keskmise palga prognoos. 2024, sügis).   </w:t>
      </w:r>
    </w:p>
    <w:p w14:paraId="5460BE58" w14:textId="77777777" w:rsidR="00FE45DC" w:rsidRDefault="00FE45DC" w:rsidP="00FE45DC">
      <w:pPr>
        <w:rPr>
          <w:rFonts w:ascii="Palatino Linotype" w:hAnsi="Palatino Linotype" w:cs="Arial"/>
          <w:color w:val="000000"/>
          <w:lang w:val="et-EE" w:eastAsia="et-EE"/>
        </w:rPr>
      </w:pPr>
    </w:p>
    <w:p w14:paraId="1E731ECC" w14:textId="41779725" w:rsidR="00FE45DC" w:rsidRDefault="00FE45DC" w:rsidP="00FE45DC">
      <w:pPr>
        <w:rPr>
          <w:rFonts w:ascii="Palatino Linotype" w:hAnsi="Palatino Linotype" w:cs="Arial"/>
          <w:color w:val="000000"/>
          <w:sz w:val="28"/>
          <w:szCs w:val="28"/>
          <w:lang w:val="et-EE" w:eastAsia="et-EE"/>
        </w:rPr>
      </w:pPr>
      <w:r>
        <w:rPr>
          <w:rFonts w:ascii="Palatino Linotype" w:hAnsi="Palatino Linotype" w:cs="Arial"/>
          <w:color w:val="000000"/>
          <w:sz w:val="28"/>
          <w:szCs w:val="28"/>
          <w:lang w:val="et-EE" w:eastAsia="et-EE"/>
        </w:rPr>
        <w:t xml:space="preserve">II Taotleme TALO liikmeskonda kuuluvate asutuste kõrg-ja </w:t>
      </w:r>
      <w:r w:rsidR="00CA7B15">
        <w:rPr>
          <w:rFonts w:ascii="Palatino Linotype" w:hAnsi="Palatino Linotype" w:cs="Arial"/>
          <w:color w:val="000000"/>
          <w:sz w:val="28"/>
          <w:szCs w:val="28"/>
          <w:lang w:val="et-EE" w:eastAsia="et-EE"/>
        </w:rPr>
        <w:t>eriharidusega</w:t>
      </w:r>
      <w:r>
        <w:rPr>
          <w:rFonts w:ascii="Palatino Linotype" w:hAnsi="Palatino Linotype" w:cs="Arial"/>
          <w:color w:val="000000"/>
          <w:sz w:val="28"/>
          <w:szCs w:val="28"/>
          <w:lang w:val="et-EE" w:eastAsia="et-EE"/>
        </w:rPr>
        <w:t xml:space="preserve"> töötajate, kelle brutotöötasu ületab leppega saavutatavat alammäära –  töötasufondi suurendamist vähemalt sama protsendi võrra. See võimaldaks lisaks miinimumil olevatele töötajatele kindlustada inflatsiooni ja elukalliduse tõusu arvestav palgatõus ka kõigile teistele erialaspetsialistidele ja vabakutselistele töötajatele. Töötasufondi kasv 30%.</w:t>
      </w:r>
    </w:p>
    <w:p w14:paraId="41713002" w14:textId="77777777" w:rsidR="00FE45DC" w:rsidRDefault="00FE45DC" w:rsidP="00FE45DC">
      <w:pPr>
        <w:rPr>
          <w:rFonts w:ascii="Palatino Linotype" w:hAnsi="Palatino Linotype" w:cs="Arial"/>
          <w:color w:val="000000"/>
          <w:sz w:val="28"/>
          <w:szCs w:val="28"/>
          <w:lang w:val="et-EE" w:eastAsia="et-EE"/>
        </w:rPr>
      </w:pPr>
    </w:p>
    <w:p w14:paraId="2E4B8389" w14:textId="77777777" w:rsidR="00FE45DC" w:rsidRDefault="00FE45DC" w:rsidP="00FE45DC">
      <w:pPr>
        <w:pStyle w:val="Standard"/>
        <w:rPr>
          <w:rFonts w:ascii="Palatino Linotype" w:hAnsi="Palatino Linotype" w:cs="Times-Roman"/>
          <w:sz w:val="28"/>
          <w:szCs w:val="28"/>
          <w:lang w:eastAsia="et-EE"/>
        </w:rPr>
      </w:pPr>
      <w:r>
        <w:rPr>
          <w:rFonts w:ascii="Palatino Linotype" w:hAnsi="Palatino Linotype" w:cs="Times-Roman"/>
          <w:sz w:val="28"/>
          <w:szCs w:val="28"/>
          <w:lang w:eastAsia="et-EE"/>
        </w:rPr>
        <w:t xml:space="preserve">III </w:t>
      </w:r>
      <w:r w:rsidRPr="007C34EC">
        <w:rPr>
          <w:rFonts w:ascii="Palatino Linotype" w:hAnsi="Palatino Linotype"/>
          <w:sz w:val="28"/>
          <w:szCs w:val="28"/>
        </w:rPr>
        <w:t>Taotleme TALO liikmeskonda kuuluvate</w:t>
      </w:r>
      <w:r w:rsidRPr="007C34EC">
        <w:rPr>
          <w:rFonts w:ascii="Palatino Linotype" w:hAnsi="Palatino Linotype"/>
          <w:i/>
          <w:iCs/>
          <w:sz w:val="28"/>
          <w:szCs w:val="28"/>
        </w:rPr>
        <w:t xml:space="preserve"> </w:t>
      </w:r>
      <w:r w:rsidRPr="007C34EC">
        <w:rPr>
          <w:rFonts w:ascii="Palatino Linotype" w:hAnsi="Palatino Linotype"/>
          <w:sz w:val="28"/>
          <w:szCs w:val="28"/>
        </w:rPr>
        <w:t>erialalise kõrgema</w:t>
      </w:r>
      <w:r w:rsidRPr="007C34EC">
        <w:rPr>
          <w:rFonts w:ascii="Palatino Linotype" w:hAnsi="Palatino Linotype"/>
          <w:b/>
          <w:bCs/>
          <w:i/>
          <w:iCs/>
          <w:sz w:val="28"/>
          <w:szCs w:val="28"/>
        </w:rPr>
        <w:t xml:space="preserve"> </w:t>
      </w:r>
      <w:r w:rsidRPr="007C34EC">
        <w:rPr>
          <w:rFonts w:ascii="Palatino Linotype" w:hAnsi="Palatino Linotype"/>
          <w:sz w:val="28"/>
          <w:szCs w:val="28"/>
        </w:rPr>
        <w:t>haridusega</w:t>
      </w:r>
      <w:r>
        <w:rPr>
          <w:rFonts w:ascii="Palatino Linotype" w:hAnsi="Palatino Linotype"/>
          <w:b/>
          <w:bCs/>
          <w:i/>
          <w:iCs/>
          <w:sz w:val="28"/>
          <w:szCs w:val="28"/>
        </w:rPr>
        <w:t xml:space="preserve"> </w:t>
      </w:r>
      <w:r w:rsidRPr="007C34EC">
        <w:rPr>
          <w:rFonts w:ascii="Palatino Linotype" w:hAnsi="Palatino Linotype"/>
          <w:sz w:val="28"/>
          <w:szCs w:val="28"/>
        </w:rPr>
        <w:t>laste- ja noorte treenerite riigipoolse töötasutoetuse mahu tõstmist</w:t>
      </w:r>
      <w:r>
        <w:rPr>
          <w:rFonts w:ascii="Palatino Linotype" w:hAnsi="Palatino Linotype"/>
          <w:sz w:val="28"/>
          <w:szCs w:val="28"/>
        </w:rPr>
        <w:t xml:space="preserve"> </w:t>
      </w:r>
      <w:r w:rsidRPr="007C34EC">
        <w:rPr>
          <w:rFonts w:ascii="Palatino Linotype" w:hAnsi="Palatino Linotype"/>
          <w:sz w:val="28"/>
          <w:szCs w:val="28"/>
        </w:rPr>
        <w:t>tasemele, mis võimaldaks võrdsustada nende treenerite töötasu</w:t>
      </w:r>
      <w:r>
        <w:rPr>
          <w:rFonts w:ascii="Palatino Linotype" w:hAnsi="Palatino Linotype"/>
          <w:sz w:val="28"/>
          <w:szCs w:val="28"/>
        </w:rPr>
        <w:t xml:space="preserve"> </w:t>
      </w:r>
      <w:r w:rsidRPr="007C34EC">
        <w:rPr>
          <w:rFonts w:ascii="Palatino Linotype" w:hAnsi="Palatino Linotype"/>
          <w:sz w:val="28"/>
          <w:szCs w:val="28"/>
        </w:rPr>
        <w:t>kõrgharidusnõudega võrdsustatud spetsiifiliste eriteadmistega</w:t>
      </w:r>
      <w:r>
        <w:rPr>
          <w:rFonts w:ascii="Palatino Linotype" w:hAnsi="Palatino Linotype"/>
          <w:sz w:val="28"/>
          <w:szCs w:val="28"/>
        </w:rPr>
        <w:t xml:space="preserve"> </w:t>
      </w:r>
      <w:r w:rsidRPr="007C34EC">
        <w:rPr>
          <w:rFonts w:ascii="Palatino Linotype" w:hAnsi="Palatino Linotype"/>
          <w:sz w:val="28"/>
          <w:szCs w:val="28"/>
        </w:rPr>
        <w:t>töötajate töötasu alammääraga</w:t>
      </w:r>
      <w:r>
        <w:rPr>
          <w:rFonts w:ascii="Palatino Linotype" w:hAnsi="Palatino Linotype"/>
          <w:sz w:val="28"/>
          <w:szCs w:val="28"/>
        </w:rPr>
        <w:t xml:space="preserve"> (</w:t>
      </w:r>
      <w:r w:rsidRPr="007C34EC">
        <w:rPr>
          <w:rFonts w:ascii="Palatino Linotype" w:hAnsi="Palatino Linotype"/>
          <w:sz w:val="28"/>
          <w:szCs w:val="28"/>
        </w:rPr>
        <w:t>2065 eurot</w:t>
      </w:r>
      <w:r>
        <w:rPr>
          <w:rFonts w:ascii="Palatino Linotype" w:hAnsi="Palatino Linotype"/>
          <w:sz w:val="28"/>
          <w:szCs w:val="28"/>
        </w:rPr>
        <w:t>), s</w:t>
      </w:r>
      <w:r w:rsidRPr="007C34EC">
        <w:rPr>
          <w:rFonts w:ascii="Palatino Linotype" w:hAnsi="Palatino Linotype"/>
          <w:sz w:val="28"/>
          <w:szCs w:val="28"/>
        </w:rPr>
        <w:t>eda koos</w:t>
      </w:r>
      <w:r w:rsidRPr="007C34EC">
        <w:rPr>
          <w:rFonts w:ascii="Palatino Linotype" w:hAnsi="Palatino Linotype"/>
          <w:sz w:val="28"/>
          <w:szCs w:val="28"/>
        </w:rPr>
        <w:br/>
        <w:t>kohapealse finantseerimiskohustusega</w:t>
      </w:r>
      <w:r>
        <w:rPr>
          <w:rFonts w:ascii="Palatino Linotype" w:hAnsi="Palatino Linotype"/>
          <w:sz w:val="28"/>
          <w:szCs w:val="28"/>
        </w:rPr>
        <w:t xml:space="preserve">. </w:t>
      </w:r>
    </w:p>
    <w:p w14:paraId="2201EB33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</w:p>
    <w:p w14:paraId="3EA8C17E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>
        <w:rPr>
          <w:rFonts w:ascii="Palatino Linotype" w:hAnsi="Palatino Linotype" w:cs="Symbol"/>
          <w:sz w:val="28"/>
          <w:szCs w:val="28"/>
          <w:lang w:val="et-EE" w:eastAsia="et-EE"/>
        </w:rPr>
        <w:t xml:space="preserve">IV </w:t>
      </w:r>
      <w:r w:rsidRPr="00B97DAE">
        <w:rPr>
          <w:rFonts w:ascii="Palatino Linotype" w:hAnsi="Palatino Linotype" w:cs="Times-Roman"/>
          <w:sz w:val="28"/>
          <w:szCs w:val="28"/>
          <w:lang w:val="et-EE" w:eastAsia="et-EE"/>
        </w:rPr>
        <w:t xml:space="preserve">Taotleme TALO liikmeskonda kuuluvate </w:t>
      </w:r>
      <w:r w:rsidRPr="00B97DAE">
        <w:rPr>
          <w:rFonts w:ascii="Palatino Linotype" w:hAnsi="Palatino Linotype" w:cs="Times-Italic"/>
          <w:i/>
          <w:iCs/>
          <w:sz w:val="28"/>
          <w:szCs w:val="28"/>
          <w:lang w:val="et-EE" w:eastAsia="et-EE"/>
        </w:rPr>
        <w:t xml:space="preserve">huvikooli seaduse </w:t>
      </w:r>
      <w:r w:rsidRPr="00B97DAE">
        <w:rPr>
          <w:rFonts w:ascii="Palatino Linotype" w:hAnsi="Palatino Linotype" w:cs="Times-Roman"/>
          <w:sz w:val="28"/>
          <w:szCs w:val="28"/>
          <w:lang w:val="et-EE" w:eastAsia="et-EE"/>
        </w:rPr>
        <w:t>alusel</w:t>
      </w:r>
    </w:p>
    <w:p w14:paraId="6B13E0ED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 w:rsidRPr="00B97DAE">
        <w:rPr>
          <w:rFonts w:ascii="Palatino Linotype" w:hAnsi="Palatino Linotype" w:cs="Times-Roman"/>
          <w:sz w:val="28"/>
          <w:szCs w:val="28"/>
          <w:lang w:val="et-EE" w:eastAsia="et-EE"/>
        </w:rPr>
        <w:t>töötavate huvikoolide (muusika ja kunstikoolid) pedagoogide töötasu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 </w:t>
      </w:r>
      <w:r w:rsidRPr="00B97DAE">
        <w:rPr>
          <w:rFonts w:ascii="Palatino Linotype" w:hAnsi="Palatino Linotype" w:cs="Times-Roman"/>
          <w:sz w:val="28"/>
          <w:szCs w:val="28"/>
          <w:lang w:val="et-EE" w:eastAsia="et-EE"/>
        </w:rPr>
        <w:t>võrdsustamist põhikooli ja gümnaasiumi pedagoogide töötasude tasemega.</w:t>
      </w:r>
    </w:p>
    <w:p w14:paraId="44841A00" w14:textId="1AE638E2" w:rsidR="00FE45DC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</w:p>
    <w:p w14:paraId="0D210980" w14:textId="0DE3FA1C" w:rsidR="00FE45DC" w:rsidRDefault="00F170E9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TALO pakub välja võimaluse kohtuda konsultatsiooniks. Taaskord rõhutame, et TALO lähtuvalt oma liikmete soovist pakub </w:t>
      </w:r>
      <w:r w:rsidRPr="00F170E9">
        <w:rPr>
          <w:rFonts w:ascii="Palatino Linotype" w:hAnsi="Palatino Linotype" w:cs="Times-Roman"/>
          <w:sz w:val="28"/>
          <w:szCs w:val="28"/>
          <w:lang w:val="et-EE" w:eastAsia="et-EE"/>
        </w:rPr>
        <w:t xml:space="preserve">sisulist abi täiendavate selgituste/kommentaaride andmiseks, et 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põhjendada </w:t>
      </w:r>
      <w:r w:rsidRPr="00F170E9">
        <w:rPr>
          <w:rFonts w:ascii="Palatino Linotype" w:hAnsi="Palatino Linotype" w:cs="Times-Roman"/>
          <w:sz w:val="28"/>
          <w:szCs w:val="28"/>
          <w:lang w:val="et-EE" w:eastAsia="et-EE"/>
        </w:rPr>
        <w:t>kultuuri sekt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>o</w:t>
      </w:r>
      <w:r w:rsidRPr="00F170E9">
        <w:rPr>
          <w:rFonts w:ascii="Palatino Linotype" w:hAnsi="Palatino Linotype" w:cs="Times-Roman"/>
          <w:sz w:val="28"/>
          <w:szCs w:val="28"/>
          <w:lang w:val="et-EE" w:eastAsia="et-EE"/>
        </w:rPr>
        <w:t>ris töötasufondi kasvata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>miseks</w:t>
      </w:r>
      <w:r w:rsidRPr="00F170E9">
        <w:rPr>
          <w:rFonts w:ascii="Palatino Linotype" w:hAnsi="Palatino Linotype" w:cs="Times-Roman"/>
          <w:sz w:val="28"/>
          <w:szCs w:val="28"/>
          <w:lang w:val="et-EE" w:eastAsia="et-EE"/>
        </w:rPr>
        <w:t>.</w:t>
      </w:r>
    </w:p>
    <w:p w14:paraId="335E76FA" w14:textId="77777777" w:rsidR="00F170E9" w:rsidRDefault="00F170E9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</w:p>
    <w:p w14:paraId="7814801F" w14:textId="114BA076" w:rsidR="00F170E9" w:rsidRPr="00B97DAE" w:rsidRDefault="00F170E9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>
        <w:rPr>
          <w:rFonts w:ascii="Palatino Linotype" w:hAnsi="Palatino Linotype" w:cs="Times-Roman"/>
          <w:sz w:val="28"/>
          <w:szCs w:val="28"/>
          <w:lang w:val="et-EE" w:eastAsia="et-EE"/>
        </w:rPr>
        <w:t>Pakume kohtumiseks aega juunikuu jooksul, kui minister või/ja kantsleriga leiame ühise aja.</w:t>
      </w:r>
    </w:p>
    <w:p w14:paraId="0E007316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</w:p>
    <w:p w14:paraId="424BC51F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>
        <w:rPr>
          <w:rFonts w:ascii="Palatino Linotype" w:hAnsi="Palatino Linotype" w:cs="Symbol"/>
          <w:sz w:val="28"/>
          <w:szCs w:val="28"/>
          <w:lang w:val="et-EE" w:eastAsia="et-EE"/>
        </w:rPr>
        <w:t>T</w:t>
      </w:r>
      <w:r w:rsidRPr="00B97DAE">
        <w:rPr>
          <w:rFonts w:ascii="Palatino Linotype" w:hAnsi="Palatino Linotype" w:cs="Times-Roman"/>
          <w:sz w:val="28"/>
          <w:szCs w:val="28"/>
          <w:lang w:val="et-EE" w:eastAsia="et-EE"/>
        </w:rPr>
        <w:t>ALO läbirääkimiste delegatsioon esindab Eesti Kultuuritöötajate Ametiliidu, Eesti Teatriliidu, Eesti Treenerite Liidu, Televisiooni Loometöötajate Ametiliidu, Raadio ja Televisiooni Tehniliste Töötajate Ametiliidu, Eesti Muusika-, Kunsti- ja Kunstidekoolide Töötajate Ametiliidu liikmeid.</w:t>
      </w:r>
    </w:p>
    <w:p w14:paraId="6FD5FD97" w14:textId="77777777" w:rsidR="00FE45DC" w:rsidRPr="00B97DAE" w:rsidRDefault="00FE45DC" w:rsidP="00FE45DC">
      <w:pPr>
        <w:pStyle w:val="List"/>
        <w:ind w:left="0" w:firstLine="0"/>
        <w:rPr>
          <w:rFonts w:ascii="Palatino Linotype" w:hAnsi="Palatino Linotype" w:cs="Times-Roman"/>
          <w:sz w:val="28"/>
          <w:szCs w:val="28"/>
          <w:lang w:eastAsia="et-EE"/>
        </w:rPr>
      </w:pPr>
    </w:p>
    <w:p w14:paraId="10BF59F9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</w:p>
    <w:p w14:paraId="17EB678C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>
        <w:rPr>
          <w:rFonts w:ascii="Palatino Linotype" w:hAnsi="Palatino Linotype" w:cs="Times-Roman"/>
          <w:sz w:val="28"/>
          <w:szCs w:val="28"/>
          <w:lang w:val="et-EE" w:eastAsia="et-EE"/>
        </w:rPr>
        <w:t xml:space="preserve">Lugupidamisega 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br/>
      </w:r>
    </w:p>
    <w:p w14:paraId="3CF02147" w14:textId="77777777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 w:rsidRPr="00B97DAE">
        <w:rPr>
          <w:rFonts w:ascii="Palatino Linotype" w:hAnsi="Palatino Linotype" w:cs="Times-Roman"/>
          <w:sz w:val="28"/>
          <w:szCs w:val="28"/>
          <w:lang w:val="et-EE" w:eastAsia="et-EE"/>
        </w:rPr>
        <w:t>(allkirjastatud digitaalselt)</w:t>
      </w:r>
    </w:p>
    <w:p w14:paraId="63397C34" w14:textId="5AADCA35" w:rsidR="00FE45DC" w:rsidRDefault="00CA7B15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>
        <w:rPr>
          <w:rFonts w:ascii="Palatino Linotype" w:hAnsi="Palatino Linotype" w:cs="Times-Roman"/>
          <w:sz w:val="28"/>
          <w:szCs w:val="28"/>
          <w:lang w:val="et-EE" w:eastAsia="et-EE"/>
        </w:rPr>
        <w:t>Maris Rosenthal</w:t>
      </w:r>
    </w:p>
    <w:p w14:paraId="2F5EC7CF" w14:textId="044A9D40" w:rsidR="00FE45DC" w:rsidRPr="00B97DAE" w:rsidRDefault="00FE45DC" w:rsidP="00FE45DC">
      <w:pPr>
        <w:autoSpaceDE w:val="0"/>
        <w:autoSpaceDN w:val="0"/>
        <w:adjustRightInd w:val="0"/>
        <w:rPr>
          <w:rFonts w:ascii="Palatino Linotype" w:hAnsi="Palatino Linotype" w:cs="Times-Roman"/>
          <w:sz w:val="28"/>
          <w:szCs w:val="28"/>
          <w:lang w:val="et-EE" w:eastAsia="et-EE"/>
        </w:rPr>
      </w:pPr>
      <w:r w:rsidRPr="00B97DAE">
        <w:rPr>
          <w:rFonts w:ascii="Palatino Linotype" w:hAnsi="Palatino Linotype" w:cs="Times-Roman"/>
          <w:sz w:val="28"/>
          <w:szCs w:val="28"/>
          <w:lang w:val="et-EE" w:eastAsia="et-EE"/>
        </w:rPr>
        <w:t>TALO juhatuse</w:t>
      </w:r>
      <w:r w:rsidR="00CA7B15">
        <w:rPr>
          <w:rFonts w:ascii="Palatino Linotype" w:hAnsi="Palatino Linotype" w:cs="Times-Roman"/>
          <w:sz w:val="28"/>
          <w:szCs w:val="28"/>
          <w:lang w:val="et-EE" w:eastAsia="et-EE"/>
        </w:rPr>
        <w:t xml:space="preserve"> 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t>nimel</w:t>
      </w:r>
      <w:r>
        <w:rPr>
          <w:rFonts w:ascii="Palatino Linotype" w:hAnsi="Palatino Linotype" w:cs="Times-Roman"/>
          <w:sz w:val="28"/>
          <w:szCs w:val="28"/>
          <w:lang w:val="et-EE" w:eastAsia="et-EE"/>
        </w:rPr>
        <w:br/>
        <w:t>+3725</w:t>
      </w:r>
      <w:r w:rsidR="00CA7B15">
        <w:rPr>
          <w:rFonts w:ascii="Palatino Linotype" w:hAnsi="Palatino Linotype" w:cs="Times-Roman"/>
          <w:sz w:val="28"/>
          <w:szCs w:val="28"/>
          <w:lang w:val="et-EE" w:eastAsia="et-EE"/>
        </w:rPr>
        <w:t>5609248</w:t>
      </w:r>
    </w:p>
    <w:p w14:paraId="5855A8A3" w14:textId="77777777" w:rsidR="0045616B" w:rsidRDefault="0045616B"/>
    <w:sectPr w:rsidR="0045616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5DC"/>
    <w:rsid w:val="00406139"/>
    <w:rsid w:val="0045616B"/>
    <w:rsid w:val="00CA7B15"/>
    <w:rsid w:val="00F170E9"/>
    <w:rsid w:val="00FE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7848BF"/>
  <w15:chartTrackingRefBased/>
  <w15:docId w15:val="{77F95A71-88CB-4736-802A-FAE30981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unhideWhenUsed/>
    <w:rsid w:val="00FE45DC"/>
    <w:pPr>
      <w:ind w:left="283" w:hanging="283"/>
    </w:pPr>
    <w:rPr>
      <w:lang w:val="et-EE"/>
    </w:rPr>
  </w:style>
  <w:style w:type="paragraph" w:customStyle="1" w:styleId="Standard">
    <w:name w:val="Standard"/>
    <w:rsid w:val="00FE45D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FE45DC"/>
    <w:rPr>
      <w:rFonts w:ascii="Aptos" w:eastAsia="Aptos" w:hAnsi="Aptos" w:cs="Aptos"/>
      <w:lang w:val="et-EE" w:eastAsia="et-EE"/>
    </w:rPr>
  </w:style>
  <w:style w:type="character" w:styleId="Hyperlink">
    <w:name w:val="Hyperlink"/>
    <w:basedOn w:val="DefaultParagraphFont"/>
    <w:uiPriority w:val="99"/>
    <w:unhideWhenUsed/>
    <w:rsid w:val="00FE45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itsus.ee/valitsuse-eesmargid-ja-tegevused/valitsemise-alused/koalitsioonilepe-2025-2027/kultuur-loimumine-ja-spor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ristiina.alliksaar@kul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ster@kul.ee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585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Strateegiakeskus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Rosenthal</dc:creator>
  <cp:keywords/>
  <dc:description/>
  <cp:lastModifiedBy>Maris Rosenthal</cp:lastModifiedBy>
  <cp:revision>2</cp:revision>
  <dcterms:created xsi:type="dcterms:W3CDTF">2025-05-30T09:21:00Z</dcterms:created>
  <dcterms:modified xsi:type="dcterms:W3CDTF">2025-06-04T11:47:00Z</dcterms:modified>
</cp:coreProperties>
</file>